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8CB" w:rsidRDefault="002B5485" w:rsidP="00C6346E">
      <w:pPr>
        <w:spacing w:after="0" w:line="276" w:lineRule="auto"/>
        <w:rPr>
          <w:rFonts w:ascii="Century Gothic" w:hAnsi="Century Gothic" w:cs="Times New Roman"/>
          <w:sz w:val="24"/>
          <w:szCs w:val="24"/>
        </w:rPr>
      </w:pPr>
      <w:r>
        <w:rPr>
          <w:b/>
          <w:i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62336" behindDoc="1" locked="0" layoutInCell="1" allowOverlap="1" wp14:anchorId="344BF77F" wp14:editId="616280F3">
            <wp:simplePos x="0" y="0"/>
            <wp:positionH relativeFrom="column">
              <wp:posOffset>2687955</wp:posOffset>
            </wp:positionH>
            <wp:positionV relativeFrom="paragraph">
              <wp:posOffset>1270</wp:posOffset>
            </wp:positionV>
            <wp:extent cx="1129665" cy="1129665"/>
            <wp:effectExtent l="0" t="0" r="0" b="0"/>
            <wp:wrapTight wrapText="bothSides">
              <wp:wrapPolygon edited="0">
                <wp:start x="15298" y="0"/>
                <wp:lineTo x="8742" y="2914"/>
                <wp:lineTo x="3278" y="5464"/>
                <wp:lineTo x="2185" y="11292"/>
                <wp:lineTo x="2185" y="14570"/>
                <wp:lineTo x="4007" y="18212"/>
                <wp:lineTo x="6192" y="20034"/>
                <wp:lineTo x="8013" y="20762"/>
                <wp:lineTo x="10199" y="20762"/>
                <wp:lineTo x="10563" y="18212"/>
                <wp:lineTo x="13113" y="18212"/>
                <wp:lineTo x="16755" y="14570"/>
                <wp:lineTo x="16755" y="12384"/>
                <wp:lineTo x="21126" y="6192"/>
                <wp:lineTo x="21126" y="4371"/>
                <wp:lineTo x="18941" y="0"/>
                <wp:lineTo x="15298" y="0"/>
              </wp:wrapPolygon>
            </wp:wrapTight>
            <wp:docPr id="9" name="Рисунок 9" descr="C:\Users\user\Desktop\Logo\Logo_BB_Монтажная_область_1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o\Logo_BB_Монтажная_область_1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color w:val="002060"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 wp14:anchorId="2544EBFB" wp14:editId="601DC2D7">
            <wp:simplePos x="0" y="0"/>
            <wp:positionH relativeFrom="column">
              <wp:posOffset>0</wp:posOffset>
            </wp:positionH>
            <wp:positionV relativeFrom="paragraph">
              <wp:posOffset>231825</wp:posOffset>
            </wp:positionV>
            <wp:extent cx="739140" cy="691515"/>
            <wp:effectExtent l="0" t="0" r="3810" b="0"/>
            <wp:wrapSquare wrapText="bothSides"/>
            <wp:docPr id="1" name="Рисунок 1" descr="C:\Users\user\Desktop\Logo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\Л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763C">
        <w:rPr>
          <w:rFonts w:ascii="Century Gothic" w:hAnsi="Century Gothic" w:cs="Times New Roman"/>
          <w:noProof/>
          <w:sz w:val="24"/>
          <w:szCs w:val="24"/>
          <w:lang w:eastAsia="ru-RU"/>
        </w:rPr>
        <w:t xml:space="preserve">     </w:t>
      </w:r>
      <w:r w:rsidR="007148CB">
        <w:rPr>
          <w:rFonts w:ascii="Century Gothic" w:hAnsi="Century Gothic" w:cs="Times New Roman"/>
          <w:sz w:val="24"/>
          <w:szCs w:val="24"/>
        </w:rPr>
        <w:t xml:space="preserve">                            </w:t>
      </w:r>
      <w:r w:rsidR="00B6763C">
        <w:rPr>
          <w:rFonts w:ascii="Century Gothic" w:hAnsi="Century Gothic" w:cs="Times New Roman"/>
          <w:sz w:val="24"/>
          <w:szCs w:val="24"/>
        </w:rPr>
        <w:t xml:space="preserve">    </w:t>
      </w:r>
      <w:r w:rsidR="007148CB">
        <w:rPr>
          <w:rFonts w:ascii="Century Gothic" w:hAnsi="Century Gothic" w:cs="Times New Roman"/>
          <w:sz w:val="24"/>
          <w:szCs w:val="24"/>
        </w:rPr>
        <w:t xml:space="preserve">         </w:t>
      </w:r>
      <w:r w:rsidR="00CB0B75">
        <w:rPr>
          <w:rFonts w:ascii="Century Gothic" w:hAnsi="Century Gothic" w:cs="Times New Roman"/>
          <w:sz w:val="24"/>
          <w:szCs w:val="24"/>
        </w:rPr>
        <w:t xml:space="preserve">         </w:t>
      </w:r>
      <w:r w:rsidR="007148CB">
        <w:rPr>
          <w:rFonts w:ascii="Century Gothic" w:hAnsi="Century Gothic" w:cs="Times New Roman"/>
          <w:sz w:val="24"/>
          <w:szCs w:val="24"/>
        </w:rPr>
        <w:t xml:space="preserve">                               </w:t>
      </w:r>
    </w:p>
    <w:p w:rsidR="00FB2F44" w:rsidRDefault="00714455" w:rsidP="00B6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727">
        <w:rPr>
          <w:rFonts w:ascii="TT Interphases Trl" w:hAnsi="TT Interphases Trl"/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CBB27B1" wp14:editId="72EE8179">
            <wp:simplePos x="0" y="0"/>
            <wp:positionH relativeFrom="column">
              <wp:posOffset>5757560</wp:posOffset>
            </wp:positionH>
            <wp:positionV relativeFrom="paragraph">
              <wp:posOffset>43180</wp:posOffset>
            </wp:positionV>
            <wp:extent cx="657225" cy="657225"/>
            <wp:effectExtent l="0" t="0" r="9525" b="952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4F0" w:rsidRPr="007F281C">
        <w:rPr>
          <w:rFonts w:ascii="Century Gothic" w:hAnsi="Century Gothic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E22E674" wp14:editId="1BEFE5C8">
            <wp:simplePos x="0" y="0"/>
            <wp:positionH relativeFrom="column">
              <wp:posOffset>4968597</wp:posOffset>
            </wp:positionH>
            <wp:positionV relativeFrom="paragraph">
              <wp:posOffset>12700</wp:posOffset>
            </wp:positionV>
            <wp:extent cx="730885" cy="691515"/>
            <wp:effectExtent l="0" t="0" r="0" b="0"/>
            <wp:wrapSquare wrapText="bothSides"/>
            <wp:docPr id="4" name="Рисунок 4" descr="https://lh5.googleusercontent.com/93QbMbVB0p9fdL_0SRoeIqgfcMUk5ZIZH77dfPFZ4c4tSc2V6j27HGH1lcQMXaUxKWCsyAqBfLODJ3lTX0PnLfDgaPwLLCIVO0-reRg7p69unsUNLl3WCLYRwgQ234aduwiEQUoxe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93QbMbVB0p9fdL_0SRoeIqgfcMUk5ZIZH77dfPFZ4c4tSc2V6j27HGH1lcQMXaUxKWCsyAqBfLODJ3lTX0PnLfDgaPwLLCIVO0-reRg7p69unsUNLl3WCLYRwgQ234aduwiEQUoxee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2F44" w:rsidRDefault="00FB2F44" w:rsidP="00B6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44" w:rsidRDefault="00FB2F44" w:rsidP="00B6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44" w:rsidRDefault="00FB2F44" w:rsidP="00B6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F44" w:rsidRDefault="00FB2F44" w:rsidP="00B6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D5" w:rsidRDefault="00EE2E93" w:rsidP="002B54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Бронирование проживания</w:t>
      </w:r>
      <w:r w:rsidR="006D1D36">
        <w:rPr>
          <w:rFonts w:ascii="Times New Roman" w:hAnsi="Times New Roman" w:cs="Times New Roman"/>
          <w:b/>
          <w:sz w:val="28"/>
          <w:szCs w:val="28"/>
        </w:rPr>
        <w:t xml:space="preserve"> и оплата</w:t>
      </w:r>
    </w:p>
    <w:p w:rsidR="00B6763C" w:rsidRPr="00365B1A" w:rsidRDefault="006D1D36" w:rsidP="00B6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3C" w:rsidRPr="00365B1A">
        <w:rPr>
          <w:rFonts w:ascii="Times New Roman" w:hAnsi="Times New Roman" w:cs="Times New Roman"/>
          <w:b/>
          <w:sz w:val="28"/>
          <w:szCs w:val="28"/>
        </w:rPr>
        <w:t>участия в турнире «Быстрый прорыв»</w:t>
      </w:r>
    </w:p>
    <w:p w:rsidR="00B6763C" w:rsidRPr="00365B1A" w:rsidRDefault="00B6763C" w:rsidP="00B676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B1A">
        <w:rPr>
          <w:rFonts w:ascii="Times New Roman" w:hAnsi="Times New Roman" w:cs="Times New Roman"/>
          <w:b/>
          <w:sz w:val="28"/>
          <w:szCs w:val="28"/>
        </w:rPr>
        <w:t>для команд</w:t>
      </w:r>
      <w:r w:rsidR="000A4CD5" w:rsidRPr="00365B1A">
        <w:rPr>
          <w:rFonts w:ascii="Times New Roman" w:hAnsi="Times New Roman" w:cs="Times New Roman"/>
          <w:b/>
          <w:sz w:val="28"/>
          <w:szCs w:val="28"/>
        </w:rPr>
        <w:t xml:space="preserve"> и тренерского состава</w:t>
      </w:r>
      <w:r w:rsidRPr="00365B1A">
        <w:rPr>
          <w:rFonts w:ascii="Times New Roman" w:hAnsi="Times New Roman" w:cs="Times New Roman"/>
          <w:b/>
          <w:sz w:val="28"/>
          <w:szCs w:val="28"/>
        </w:rPr>
        <w:t>.</w:t>
      </w:r>
    </w:p>
    <w:p w:rsidR="00B6763C" w:rsidRPr="00365B1A" w:rsidRDefault="00B6763C" w:rsidP="00B676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63C" w:rsidRPr="00365B1A" w:rsidRDefault="00B6763C" w:rsidP="00C31DD7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65B1A">
        <w:rPr>
          <w:rFonts w:ascii="Times New Roman" w:hAnsi="Times New Roman" w:cs="Times New Roman"/>
          <w:sz w:val="28"/>
          <w:szCs w:val="28"/>
        </w:rPr>
        <w:t>После отправления заявки на участие в турнире «Быстрый прорыв» и подтверждения Вашего участия от организаторов Вам необходимо:</w:t>
      </w:r>
    </w:p>
    <w:p w:rsidR="00B6763C" w:rsidRPr="00365B1A" w:rsidRDefault="00B6763C" w:rsidP="00B6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63C" w:rsidRPr="00365B1A" w:rsidRDefault="00C31DD7" w:rsidP="00B6763C">
      <w:pPr>
        <w:pStyle w:val="a4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6763C" w:rsidRPr="00365B1A">
        <w:rPr>
          <w:rFonts w:ascii="Times New Roman" w:hAnsi="Times New Roman" w:cs="Times New Roman"/>
          <w:sz w:val="28"/>
          <w:szCs w:val="28"/>
        </w:rPr>
        <w:t xml:space="preserve">вязаться со спортивной базой и забронировать корпус, сообщив данные о </w:t>
      </w:r>
      <w:proofErr w:type="gramStart"/>
      <w:r w:rsidR="00B6763C" w:rsidRPr="00365B1A">
        <w:rPr>
          <w:rFonts w:ascii="Times New Roman" w:hAnsi="Times New Roman" w:cs="Times New Roman"/>
          <w:sz w:val="28"/>
          <w:szCs w:val="28"/>
        </w:rPr>
        <w:t>команде</w:t>
      </w:r>
      <w:r w:rsidR="00FF2DC5" w:rsidRPr="00365B1A">
        <w:rPr>
          <w:rFonts w:ascii="Times New Roman" w:hAnsi="Times New Roman" w:cs="Times New Roman"/>
          <w:sz w:val="28"/>
          <w:szCs w:val="28"/>
        </w:rPr>
        <w:t>:</w:t>
      </w:r>
      <w:r w:rsidR="00B6763C" w:rsidRPr="00365B1A">
        <w:rPr>
          <w:rFonts w:ascii="Times New Roman" w:hAnsi="Times New Roman" w:cs="Times New Roman"/>
          <w:sz w:val="28"/>
          <w:szCs w:val="28"/>
        </w:rPr>
        <w:t xml:space="preserve">  +</w:t>
      </w:r>
      <w:proofErr w:type="gramEnd"/>
      <w:r w:rsidR="00B6763C" w:rsidRPr="00365B1A">
        <w:rPr>
          <w:rFonts w:ascii="Times New Roman" w:hAnsi="Times New Roman" w:cs="Times New Roman"/>
          <w:sz w:val="28"/>
          <w:szCs w:val="28"/>
        </w:rPr>
        <w:t xml:space="preserve">7 (495)781-40-73, +7 (985)610-94-92 в рабочие дни с 9:00 до 18:00, </w:t>
      </w:r>
      <w:r>
        <w:rPr>
          <w:rFonts w:ascii="Times New Roman" w:hAnsi="Times New Roman" w:cs="Times New Roman"/>
          <w:sz w:val="28"/>
          <w:szCs w:val="28"/>
        </w:rPr>
        <w:t xml:space="preserve">или на эл. почту </w:t>
      </w:r>
      <w:hyperlink r:id="rId9" w:history="1">
        <w:r w:rsidR="00B6763C" w:rsidRPr="00365B1A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trinta.base@mail.ru</w:t>
        </w:r>
      </w:hyperlink>
      <w:r w:rsidR="00B6763C" w:rsidRPr="00365B1A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763C" w:rsidRPr="00365B1A" w:rsidRDefault="00B6763C" w:rsidP="00B6763C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6763C" w:rsidRPr="00365B1A" w:rsidRDefault="00C31DD7" w:rsidP="00B6763C">
      <w:pPr>
        <w:pStyle w:val="a4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Оплатить участие, </w:t>
      </w:r>
      <w:r w:rsidR="00B6763C" w:rsidRPr="00365B1A">
        <w:rPr>
          <w:rFonts w:ascii="Times New Roman" w:hAnsi="Times New Roman" w:cs="Times New Roman"/>
          <w:sz w:val="28"/>
          <w:szCs w:val="28"/>
        </w:rPr>
        <w:t xml:space="preserve">переведя нужную сумму по реквизитам ниже, с обязательной отметкой в </w:t>
      </w:r>
      <w:r w:rsidR="00B6763C" w:rsidRPr="00C31DD7">
        <w:rPr>
          <w:rFonts w:ascii="Times New Roman" w:hAnsi="Times New Roman" w:cs="Times New Roman"/>
          <w:sz w:val="28"/>
          <w:szCs w:val="28"/>
          <w:u w:val="single"/>
        </w:rPr>
        <w:t>назначении платежа</w:t>
      </w:r>
      <w:r w:rsidR="00B6763C" w:rsidRPr="00365B1A">
        <w:rPr>
          <w:rFonts w:ascii="Times New Roman" w:hAnsi="Times New Roman" w:cs="Times New Roman"/>
          <w:sz w:val="28"/>
          <w:szCs w:val="28"/>
        </w:rPr>
        <w:t xml:space="preserve">: название команды, </w:t>
      </w:r>
      <w:proofErr w:type="gramStart"/>
      <w:r w:rsidR="00B6763C" w:rsidRPr="00365B1A">
        <w:rPr>
          <w:rFonts w:ascii="Times New Roman" w:hAnsi="Times New Roman" w:cs="Times New Roman"/>
          <w:sz w:val="28"/>
          <w:szCs w:val="28"/>
        </w:rPr>
        <w:t>дев./</w:t>
      </w:r>
      <w:proofErr w:type="gramEnd"/>
      <w:r w:rsidR="00B6763C" w:rsidRPr="00365B1A">
        <w:rPr>
          <w:rFonts w:ascii="Times New Roman" w:hAnsi="Times New Roman" w:cs="Times New Roman"/>
          <w:sz w:val="28"/>
          <w:szCs w:val="28"/>
        </w:rPr>
        <w:t xml:space="preserve">юн., год </w:t>
      </w:r>
      <w:proofErr w:type="spellStart"/>
      <w:r w:rsidR="00B6763C" w:rsidRPr="00365B1A">
        <w:rPr>
          <w:rFonts w:ascii="Times New Roman" w:hAnsi="Times New Roman" w:cs="Times New Roman"/>
          <w:sz w:val="28"/>
          <w:szCs w:val="28"/>
        </w:rPr>
        <w:t>рожд</w:t>
      </w:r>
      <w:proofErr w:type="spellEnd"/>
      <w:r w:rsidR="00B6763C" w:rsidRPr="00365B1A">
        <w:rPr>
          <w:rFonts w:ascii="Times New Roman" w:hAnsi="Times New Roman" w:cs="Times New Roman"/>
          <w:sz w:val="28"/>
          <w:szCs w:val="28"/>
        </w:rPr>
        <w:t>., кол-во человек и выбранный пакет.</w:t>
      </w:r>
    </w:p>
    <w:p w:rsidR="00B6763C" w:rsidRPr="00365B1A" w:rsidRDefault="00B6763C" w:rsidP="00B6763C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5B1A">
        <w:rPr>
          <w:rFonts w:ascii="Times New Roman" w:hAnsi="Times New Roman" w:cs="Times New Roman"/>
          <w:sz w:val="28"/>
          <w:szCs w:val="28"/>
        </w:rPr>
        <w:t>Наприм</w:t>
      </w:r>
      <w:r w:rsidR="00C31DD7">
        <w:rPr>
          <w:rFonts w:ascii="Times New Roman" w:hAnsi="Times New Roman" w:cs="Times New Roman"/>
          <w:sz w:val="28"/>
          <w:szCs w:val="28"/>
        </w:rPr>
        <w:t>ер</w:t>
      </w:r>
      <w:proofErr w:type="gramEnd"/>
      <w:r w:rsidR="00C31DD7">
        <w:rPr>
          <w:rFonts w:ascii="Times New Roman" w:hAnsi="Times New Roman" w:cs="Times New Roman"/>
          <w:sz w:val="28"/>
          <w:szCs w:val="28"/>
        </w:rPr>
        <w:t>: Глория, дев. 2010, 12 чел., эконом</w:t>
      </w:r>
      <w:r w:rsidRPr="00365B1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Pr="00365B1A">
        <w:rPr>
          <w:rFonts w:ascii="Times New Roman" w:hAnsi="Times New Roman" w:cs="Times New Roman"/>
          <w:sz w:val="28"/>
          <w:szCs w:val="28"/>
        </w:rPr>
        <w:t>улучш</w:t>
      </w:r>
      <w:proofErr w:type="spellEnd"/>
      <w:r w:rsidRPr="00365B1A">
        <w:rPr>
          <w:rFonts w:ascii="Times New Roman" w:hAnsi="Times New Roman" w:cs="Times New Roman"/>
          <w:sz w:val="28"/>
          <w:szCs w:val="28"/>
        </w:rPr>
        <w:t>.,</w:t>
      </w:r>
      <w:proofErr w:type="gramEnd"/>
      <w:r w:rsidRPr="00365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5B1A">
        <w:rPr>
          <w:rFonts w:ascii="Times New Roman" w:hAnsi="Times New Roman" w:cs="Times New Roman"/>
          <w:sz w:val="28"/>
          <w:szCs w:val="28"/>
        </w:rPr>
        <w:t>станд</w:t>
      </w:r>
      <w:proofErr w:type="spellEnd"/>
      <w:r w:rsidRPr="00365B1A">
        <w:rPr>
          <w:rFonts w:ascii="Times New Roman" w:hAnsi="Times New Roman" w:cs="Times New Roman"/>
          <w:sz w:val="28"/>
          <w:szCs w:val="28"/>
        </w:rPr>
        <w:t>.)</w:t>
      </w:r>
    </w:p>
    <w:p w:rsidR="00B6763C" w:rsidRPr="00365B1A" w:rsidRDefault="00B6763C" w:rsidP="00B6763C">
      <w:pPr>
        <w:pStyle w:val="a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63C" w:rsidRPr="00365B1A" w:rsidRDefault="00B6763C" w:rsidP="00B6763C">
      <w:pPr>
        <w:pStyle w:val="a4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65B1A">
        <w:rPr>
          <w:rFonts w:ascii="Times New Roman" w:hAnsi="Times New Roman" w:cs="Times New Roman"/>
          <w:sz w:val="28"/>
          <w:szCs w:val="28"/>
        </w:rPr>
        <w:t>При желании родителей поехать с детьми</w:t>
      </w:r>
      <w:r w:rsidR="00C31DD7">
        <w:rPr>
          <w:rFonts w:ascii="Times New Roman" w:hAnsi="Times New Roman" w:cs="Times New Roman"/>
          <w:sz w:val="28"/>
          <w:szCs w:val="28"/>
        </w:rPr>
        <w:t>, смотрите на сайте в разделе «Д</w:t>
      </w:r>
      <w:r w:rsidR="00C61CB9">
        <w:rPr>
          <w:rFonts w:ascii="Times New Roman" w:hAnsi="Times New Roman" w:cs="Times New Roman"/>
          <w:sz w:val="28"/>
          <w:szCs w:val="28"/>
        </w:rPr>
        <w:t>окументы»</w:t>
      </w:r>
      <w:r w:rsidRPr="00365B1A">
        <w:rPr>
          <w:rFonts w:ascii="Times New Roman" w:hAnsi="Times New Roman" w:cs="Times New Roman"/>
          <w:sz w:val="28"/>
          <w:szCs w:val="28"/>
        </w:rPr>
        <w:t xml:space="preserve"> </w:t>
      </w:r>
      <w:r w:rsidR="00C31DD7">
        <w:rPr>
          <w:rFonts w:ascii="Times New Roman" w:hAnsi="Times New Roman" w:cs="Times New Roman"/>
          <w:sz w:val="28"/>
          <w:szCs w:val="28"/>
        </w:rPr>
        <w:t>«</w:t>
      </w:r>
      <w:r w:rsidR="00C61CB9" w:rsidRPr="00517E42">
        <w:rPr>
          <w:rFonts w:ascii="Times New Roman" w:hAnsi="Times New Roman" w:cs="Times New Roman"/>
          <w:sz w:val="28"/>
          <w:szCs w:val="28"/>
        </w:rPr>
        <w:t>Условия пребывания болельщиков (родителей)</w:t>
      </w:r>
      <w:r w:rsidR="00C31DD7">
        <w:rPr>
          <w:rFonts w:ascii="Times New Roman" w:hAnsi="Times New Roman" w:cs="Times New Roman"/>
          <w:sz w:val="28"/>
          <w:szCs w:val="28"/>
        </w:rPr>
        <w:t>»</w:t>
      </w:r>
    </w:p>
    <w:p w:rsidR="00B6763C" w:rsidRPr="00365B1A" w:rsidRDefault="00B6763C" w:rsidP="00B6763C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p w:rsidR="00B6763C" w:rsidRPr="00C31DD7" w:rsidRDefault="00B6763C" w:rsidP="00B6763C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1DD7">
        <w:rPr>
          <w:rFonts w:ascii="Times New Roman" w:hAnsi="Times New Roman" w:cs="Times New Roman"/>
          <w:b/>
          <w:sz w:val="28"/>
          <w:szCs w:val="28"/>
          <w:u w:val="single"/>
        </w:rPr>
        <w:t>Помните, 1 тренер бесплатно!</w:t>
      </w:r>
    </w:p>
    <w:p w:rsidR="00B6763C" w:rsidRPr="00C31DD7" w:rsidRDefault="00B6763C" w:rsidP="00B6763C">
      <w:pPr>
        <w:pStyle w:val="a4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6763C" w:rsidRPr="00365B1A" w:rsidRDefault="00B6763C" w:rsidP="00B6763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5B1A">
        <w:rPr>
          <w:rFonts w:ascii="Times New Roman" w:hAnsi="Times New Roman" w:cs="Times New Roman"/>
          <w:b/>
          <w:sz w:val="28"/>
          <w:szCs w:val="28"/>
        </w:rPr>
        <w:t>Реквизиты для перевода: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681"/>
        <w:gridCol w:w="6379"/>
      </w:tblGrid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Полное название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СпортЖизнь</w:t>
            </w:r>
            <w:proofErr w:type="spellEnd"/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7719497440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771901001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1197746592702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Адрес юридический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105173, г.</w:t>
            </w:r>
            <w:r w:rsidR="00897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Москва, ул.</w:t>
            </w:r>
            <w:r w:rsidR="00897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9 Мая, д.</w:t>
            </w:r>
            <w:r w:rsidR="00897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20А, кв.</w:t>
            </w:r>
            <w:r w:rsidR="00897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Адрес почтовый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107078, г.</w:t>
            </w:r>
            <w:r w:rsidR="00897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Москва, Большой Козловский пер., д.</w:t>
            </w:r>
            <w:r w:rsidR="00897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5, стр.</w:t>
            </w:r>
            <w:r w:rsidR="00897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Банка</w:t>
            </w:r>
          </w:p>
        </w:tc>
        <w:tc>
          <w:tcPr>
            <w:tcW w:w="6379" w:type="dxa"/>
          </w:tcPr>
          <w:p w:rsidR="00897BA5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 xml:space="preserve">Филиал «Центральный» Банка ВТБ (ПАО) </w:t>
            </w:r>
          </w:p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97B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БИК Банка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044525411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Корреспондентский счет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30101810145250000411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 xml:space="preserve">Расчетный счет 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40702810200170003238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ОКАТО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45263561000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ОКПО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41701039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ОКВЭД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93.11, 47.91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ОКТМО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45304000000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ОКОГУ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4210014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ОКФС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ОКОПФ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12300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Чижов Алексей Андреевич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Действующий на основании</w:t>
            </w:r>
          </w:p>
        </w:tc>
        <w:tc>
          <w:tcPr>
            <w:tcW w:w="6379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Устава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C31DD7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B6763C" w:rsidRPr="00365B1A"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</w:tc>
        <w:tc>
          <w:tcPr>
            <w:tcW w:w="6379" w:type="dxa"/>
          </w:tcPr>
          <w:p w:rsidR="00B6763C" w:rsidRPr="00365B1A" w:rsidRDefault="00897BA5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Канищева </w:t>
            </w:r>
            <w:r w:rsidR="00C31DD7">
              <w:rPr>
                <w:rFonts w:ascii="Times New Roman" w:hAnsi="Times New Roman" w:cs="Times New Roman"/>
                <w:sz w:val="28"/>
                <w:szCs w:val="28"/>
              </w:rPr>
              <w:t>Маргарита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Эл.</w:t>
            </w:r>
            <w:r w:rsidR="00C31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почта</w:t>
            </w:r>
          </w:p>
        </w:tc>
        <w:tc>
          <w:tcPr>
            <w:tcW w:w="6379" w:type="dxa"/>
          </w:tcPr>
          <w:p w:rsidR="00B6763C" w:rsidRPr="00897BA5" w:rsidRDefault="00897BA5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Sport</w:t>
            </w:r>
            <w:r w:rsidRPr="00897B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live</w:t>
            </w:r>
            <w:r w:rsidRPr="00897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org</w:t>
            </w:r>
            <w:r w:rsidRPr="00897BA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897B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B6763C" w:rsidRPr="00365B1A" w:rsidTr="004E3C0D">
        <w:tc>
          <w:tcPr>
            <w:tcW w:w="3681" w:type="dxa"/>
          </w:tcPr>
          <w:p w:rsidR="00B6763C" w:rsidRPr="00365B1A" w:rsidRDefault="00B6763C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5B1A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6379" w:type="dxa"/>
          </w:tcPr>
          <w:p w:rsidR="00897BA5" w:rsidRDefault="00897BA5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7BA5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7BA5">
              <w:rPr>
                <w:rFonts w:ascii="Times New Roman" w:hAnsi="Times New Roman" w:cs="Times New Roman"/>
                <w:sz w:val="28"/>
                <w:szCs w:val="28"/>
              </w:rPr>
              <w:t xml:space="preserve">(495)120-11-48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доб. 40</w:t>
            </w:r>
          </w:p>
          <w:p w:rsidR="00897BA5" w:rsidRPr="00897BA5" w:rsidRDefault="00897BA5" w:rsidP="004E3C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+7(495)120-11-48 доб. 45</w:t>
            </w:r>
            <w:bookmarkStart w:id="0" w:name="_GoBack"/>
            <w:bookmarkEnd w:id="0"/>
          </w:p>
        </w:tc>
      </w:tr>
    </w:tbl>
    <w:p w:rsidR="00B6763C" w:rsidRPr="00365B1A" w:rsidRDefault="00B6763C" w:rsidP="00B6763C">
      <w:pPr>
        <w:rPr>
          <w:rFonts w:ascii="Times New Roman" w:hAnsi="Times New Roman" w:cs="Times New Roman"/>
          <w:sz w:val="28"/>
          <w:szCs w:val="28"/>
        </w:rPr>
      </w:pPr>
    </w:p>
    <w:p w:rsidR="00B6763C" w:rsidRPr="00365B1A" w:rsidRDefault="00C31DD7" w:rsidP="00C31DD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6763C" w:rsidRPr="00365B1A">
        <w:rPr>
          <w:rFonts w:ascii="Times New Roman" w:hAnsi="Times New Roman" w:cs="Times New Roman"/>
          <w:sz w:val="28"/>
          <w:szCs w:val="28"/>
        </w:rPr>
        <w:t xml:space="preserve">росьба подтвердить факт оплаты отправкой копии квитанции на </w:t>
      </w:r>
      <w:proofErr w:type="spellStart"/>
      <w:r w:rsidR="00B6763C" w:rsidRPr="00365B1A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 w:rsidR="00B6763C" w:rsidRPr="00365B1A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Pr="00C31DD7">
        <w:rPr>
          <w:rStyle w:val="a5"/>
          <w:rFonts w:ascii="Times New Roman" w:hAnsi="Times New Roman" w:cs="Times New Roman"/>
          <w:b/>
          <w:sz w:val="28"/>
          <w:szCs w:val="28"/>
          <w:lang w:val="en-US"/>
        </w:rPr>
        <w:t>bp</w:t>
      </w:r>
      <w:proofErr w:type="spellEnd"/>
      <w:r w:rsidRPr="00C31DD7">
        <w:rPr>
          <w:rStyle w:val="a5"/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Pr="00C31DD7">
        <w:rPr>
          <w:rStyle w:val="a5"/>
          <w:rFonts w:ascii="Times New Roman" w:hAnsi="Times New Roman" w:cs="Times New Roman"/>
          <w:b/>
          <w:sz w:val="28"/>
          <w:szCs w:val="28"/>
        </w:rPr>
        <w:t>мосбаскет.</w:t>
      </w:r>
      <w:r>
        <w:rPr>
          <w:rStyle w:val="a5"/>
          <w:rFonts w:ascii="Times New Roman" w:hAnsi="Times New Roman" w:cs="Times New Roman"/>
          <w:b/>
          <w:sz w:val="28"/>
          <w:szCs w:val="28"/>
        </w:rPr>
        <w:t>рф</w:t>
      </w:r>
      <w:proofErr w:type="spellEnd"/>
      <w:r w:rsidR="00B6763C" w:rsidRPr="00365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63C" w:rsidRPr="00365B1A">
        <w:rPr>
          <w:rFonts w:ascii="Times New Roman" w:hAnsi="Times New Roman" w:cs="Times New Roman"/>
          <w:sz w:val="28"/>
          <w:szCs w:val="28"/>
        </w:rPr>
        <w:t>(тема письма: оплата/</w:t>
      </w:r>
      <w:r w:rsidR="000A4CD5" w:rsidRPr="00365B1A">
        <w:rPr>
          <w:rFonts w:ascii="Times New Roman" w:hAnsi="Times New Roman" w:cs="Times New Roman"/>
          <w:sz w:val="28"/>
          <w:szCs w:val="28"/>
        </w:rPr>
        <w:t>команда</w:t>
      </w:r>
      <w:r w:rsidR="00B6763C" w:rsidRPr="00365B1A">
        <w:rPr>
          <w:rFonts w:ascii="Times New Roman" w:hAnsi="Times New Roman" w:cs="Times New Roman"/>
          <w:sz w:val="28"/>
          <w:szCs w:val="28"/>
        </w:rPr>
        <w:t>)</w:t>
      </w:r>
    </w:p>
    <w:p w:rsidR="00B6763C" w:rsidRPr="00365B1A" w:rsidRDefault="00B6763C" w:rsidP="00B6763C">
      <w:pPr>
        <w:spacing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36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63C" w:rsidRPr="00365B1A" w:rsidRDefault="00B6763C" w:rsidP="00B6763C">
      <w:pPr>
        <w:spacing w:line="240" w:lineRule="auto"/>
        <w:ind w:hanging="426"/>
        <w:rPr>
          <w:rFonts w:ascii="Times New Roman" w:hAnsi="Times New Roman" w:cs="Times New Roman"/>
          <w:b/>
          <w:sz w:val="28"/>
          <w:szCs w:val="28"/>
        </w:rPr>
      </w:pPr>
      <w:r w:rsidRPr="00365B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763C" w:rsidRPr="00365B1A" w:rsidRDefault="00B6763C" w:rsidP="00B6763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763C" w:rsidRDefault="00B6763C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63C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1DD7" w:rsidRDefault="00C31DD7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63C" w:rsidRDefault="00B6763C" w:rsidP="00B6763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0B75" w:rsidRDefault="00B6763C" w:rsidP="00CB0B75">
      <w:pPr>
        <w:spacing w:after="0" w:line="240" w:lineRule="auto"/>
        <w:ind w:right="79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419">
        <w:rPr>
          <w:rFonts w:ascii="Times New Roman" w:hAnsi="Times New Roman" w:cs="Times New Roman"/>
          <w:b/>
          <w:i/>
          <w:sz w:val="24"/>
          <w:szCs w:val="24"/>
        </w:rPr>
        <w:t>ОРГКОМИТЕТ:</w:t>
      </w:r>
      <w:r w:rsidR="00CB0B7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31DD7">
        <w:rPr>
          <w:rFonts w:ascii="Times New Roman" w:hAnsi="Times New Roman" w:cs="Times New Roman"/>
          <w:i/>
          <w:sz w:val="24"/>
          <w:szCs w:val="24"/>
        </w:rPr>
        <w:t>Инна Безгубенко +7(926)</w:t>
      </w:r>
      <w:r w:rsidRPr="00E83419">
        <w:rPr>
          <w:rFonts w:ascii="Times New Roman" w:hAnsi="Times New Roman" w:cs="Times New Roman"/>
          <w:i/>
          <w:sz w:val="24"/>
          <w:szCs w:val="24"/>
        </w:rPr>
        <w:t>138-06-32,</w:t>
      </w:r>
    </w:p>
    <w:p w:rsidR="00B6763C" w:rsidRPr="00E83419" w:rsidRDefault="00CB0B75" w:rsidP="00CB0B75">
      <w:pPr>
        <w:spacing w:after="0" w:line="240" w:lineRule="auto"/>
        <w:ind w:right="79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C31DD7">
        <w:rPr>
          <w:rFonts w:ascii="Times New Roman" w:hAnsi="Times New Roman" w:cs="Times New Roman"/>
          <w:i/>
          <w:sz w:val="24"/>
          <w:szCs w:val="24"/>
        </w:rPr>
        <w:t>Наталья Демина +7(926)</w:t>
      </w:r>
      <w:r w:rsidR="00B6763C" w:rsidRPr="00E83419">
        <w:rPr>
          <w:rFonts w:ascii="Times New Roman" w:hAnsi="Times New Roman" w:cs="Times New Roman"/>
          <w:i/>
          <w:sz w:val="24"/>
          <w:szCs w:val="24"/>
        </w:rPr>
        <w:t>612-27-45,</w:t>
      </w:r>
    </w:p>
    <w:p w:rsidR="00CB0B75" w:rsidRDefault="00CB0B75" w:rsidP="00CB0B75">
      <w:pPr>
        <w:spacing w:after="0" w:line="276" w:lineRule="auto"/>
        <w:jc w:val="center"/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6763C">
        <w:rPr>
          <w:rFonts w:ascii="Times New Roman" w:hAnsi="Times New Roman" w:cs="Times New Roman"/>
          <w:i/>
          <w:sz w:val="24"/>
          <w:szCs w:val="24"/>
        </w:rPr>
        <w:t>э</w:t>
      </w:r>
      <w:r w:rsidR="00B6763C" w:rsidRPr="00E83419">
        <w:rPr>
          <w:rFonts w:ascii="Times New Roman" w:hAnsi="Times New Roman" w:cs="Times New Roman"/>
          <w:i/>
          <w:sz w:val="24"/>
          <w:szCs w:val="24"/>
        </w:rPr>
        <w:t xml:space="preserve">л. адрес: </w:t>
      </w:r>
      <w:r w:rsidR="00B6763C" w:rsidRPr="00CB0B75">
        <w:rPr>
          <w:rStyle w:val="a5"/>
          <w:rFonts w:ascii="Times New Roman" w:hAnsi="Times New Roman" w:cs="Times New Roman"/>
          <w:i/>
          <w:color w:val="auto"/>
          <w:sz w:val="24"/>
          <w:szCs w:val="24"/>
          <w:lang w:val="en-US"/>
        </w:rPr>
        <w:t>bp</w:t>
      </w:r>
      <w:r w:rsidR="00B6763C" w:rsidRPr="00CB0B75"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  <w:t>@мосбаскет.рф</w:t>
      </w:r>
    </w:p>
    <w:p w:rsidR="00E83419" w:rsidRPr="00E83419" w:rsidRDefault="00B6763C" w:rsidP="00CB0B75">
      <w:pPr>
        <w:spacing w:after="0" w:line="276" w:lineRule="auto"/>
        <w:jc w:val="center"/>
        <w:rPr>
          <w:rStyle w:val="a5"/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</w:t>
      </w:r>
      <w:r w:rsidRPr="00E83419">
        <w:rPr>
          <w:rFonts w:ascii="Times New Roman" w:hAnsi="Times New Roman" w:cs="Times New Roman"/>
          <w:i/>
          <w:sz w:val="24"/>
          <w:szCs w:val="24"/>
        </w:rPr>
        <w:t xml:space="preserve">айт: </w:t>
      </w:r>
      <w:hyperlink r:id="rId10" w:history="1">
        <w:proofErr w:type="spellStart"/>
        <w:r w:rsidRPr="00E83419">
          <w:rPr>
            <w:rStyle w:val="a5"/>
            <w:rFonts w:ascii="Times New Roman" w:hAnsi="Times New Roman" w:cs="Times New Roman"/>
            <w:i/>
            <w:color w:val="auto"/>
            <w:sz w:val="24"/>
            <w:szCs w:val="24"/>
          </w:rPr>
          <w:t>быстрыйпрорыв.рф</w:t>
        </w:r>
        <w:proofErr w:type="spellEnd"/>
      </w:hyperlink>
    </w:p>
    <w:sectPr w:rsidR="00E83419" w:rsidRPr="00E83419" w:rsidSect="000A4CD5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T Interphases Trl">
    <w:altName w:val="Corbel"/>
    <w:charset w:val="CC"/>
    <w:family w:val="auto"/>
    <w:pitch w:val="variable"/>
    <w:sig w:usb0="00000001" w:usb1="100020D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B02"/>
    <w:multiLevelType w:val="hybridMultilevel"/>
    <w:tmpl w:val="953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90A30"/>
    <w:multiLevelType w:val="hybridMultilevel"/>
    <w:tmpl w:val="40A09652"/>
    <w:lvl w:ilvl="0" w:tplc="D8582D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734D1"/>
    <w:multiLevelType w:val="hybridMultilevel"/>
    <w:tmpl w:val="B3D6B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C60E7"/>
    <w:multiLevelType w:val="hybridMultilevel"/>
    <w:tmpl w:val="17D45FDE"/>
    <w:lvl w:ilvl="0" w:tplc="07023A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76EA"/>
    <w:multiLevelType w:val="hybridMultilevel"/>
    <w:tmpl w:val="7F625E98"/>
    <w:lvl w:ilvl="0" w:tplc="1FC4142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FE3979"/>
    <w:multiLevelType w:val="hybridMultilevel"/>
    <w:tmpl w:val="23560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F5BC3"/>
    <w:multiLevelType w:val="hybridMultilevel"/>
    <w:tmpl w:val="953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E162C"/>
    <w:multiLevelType w:val="hybridMultilevel"/>
    <w:tmpl w:val="9538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E3"/>
    <w:rsid w:val="00056576"/>
    <w:rsid w:val="000A4CD5"/>
    <w:rsid w:val="000A79C5"/>
    <w:rsid w:val="00121993"/>
    <w:rsid w:val="001E577E"/>
    <w:rsid w:val="0027302A"/>
    <w:rsid w:val="002B5485"/>
    <w:rsid w:val="002E741F"/>
    <w:rsid w:val="00365B1A"/>
    <w:rsid w:val="003E34B6"/>
    <w:rsid w:val="00455D95"/>
    <w:rsid w:val="004612DE"/>
    <w:rsid w:val="00467633"/>
    <w:rsid w:val="004812A9"/>
    <w:rsid w:val="004F6A13"/>
    <w:rsid w:val="005156D6"/>
    <w:rsid w:val="005300D9"/>
    <w:rsid w:val="0058330D"/>
    <w:rsid w:val="005E27E3"/>
    <w:rsid w:val="006063CA"/>
    <w:rsid w:val="0062602A"/>
    <w:rsid w:val="006816E8"/>
    <w:rsid w:val="0069146E"/>
    <w:rsid w:val="006A2DF4"/>
    <w:rsid w:val="006D1D36"/>
    <w:rsid w:val="006D34F0"/>
    <w:rsid w:val="0071426F"/>
    <w:rsid w:val="00714455"/>
    <w:rsid w:val="007148CB"/>
    <w:rsid w:val="007B04E2"/>
    <w:rsid w:val="007F281C"/>
    <w:rsid w:val="00856733"/>
    <w:rsid w:val="00897BA5"/>
    <w:rsid w:val="008B728B"/>
    <w:rsid w:val="008B7444"/>
    <w:rsid w:val="008D31E0"/>
    <w:rsid w:val="008E3931"/>
    <w:rsid w:val="00A157F4"/>
    <w:rsid w:val="00A87795"/>
    <w:rsid w:val="00B00176"/>
    <w:rsid w:val="00B15454"/>
    <w:rsid w:val="00B17BE5"/>
    <w:rsid w:val="00B64731"/>
    <w:rsid w:val="00B6763C"/>
    <w:rsid w:val="00BD2643"/>
    <w:rsid w:val="00BE77FF"/>
    <w:rsid w:val="00C31DD7"/>
    <w:rsid w:val="00C61CB9"/>
    <w:rsid w:val="00C6346E"/>
    <w:rsid w:val="00CB0B75"/>
    <w:rsid w:val="00D00F91"/>
    <w:rsid w:val="00D30C67"/>
    <w:rsid w:val="00DA3B99"/>
    <w:rsid w:val="00E16085"/>
    <w:rsid w:val="00E375BE"/>
    <w:rsid w:val="00E83419"/>
    <w:rsid w:val="00EC5EC7"/>
    <w:rsid w:val="00EE2E93"/>
    <w:rsid w:val="00F71600"/>
    <w:rsid w:val="00FB2F44"/>
    <w:rsid w:val="00FD4CBC"/>
    <w:rsid w:val="00FF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0A127-60C0-4AAA-AA07-EC6CCE710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5D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D31E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3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osbask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nta.bas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</cp:revision>
  <cp:lastPrinted>2021-10-25T06:46:00Z</cp:lastPrinted>
  <dcterms:created xsi:type="dcterms:W3CDTF">2024-10-23T08:46:00Z</dcterms:created>
  <dcterms:modified xsi:type="dcterms:W3CDTF">2024-10-23T08:54:00Z</dcterms:modified>
</cp:coreProperties>
</file>